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8B" w:rsidRPr="007E1AE2" w:rsidRDefault="004E028B" w:rsidP="008F770D">
      <w:pPr>
        <w:jc w:val="center"/>
        <w:rPr>
          <w:b/>
          <w:sz w:val="20"/>
          <w:szCs w:val="20"/>
        </w:rPr>
      </w:pPr>
      <w:bookmarkStart w:id="0" w:name="_GoBack"/>
      <w:bookmarkEnd w:id="0"/>
      <w:r w:rsidRPr="007E1AE2">
        <w:rPr>
          <w:b/>
          <w:sz w:val="20"/>
          <w:szCs w:val="20"/>
        </w:rPr>
        <w:t>Halle Cultural Arts Center</w:t>
      </w:r>
    </w:p>
    <w:p w:rsidR="004E028B" w:rsidRDefault="004E028B" w:rsidP="008F770D">
      <w:pPr>
        <w:jc w:val="center"/>
        <w:rPr>
          <w:b/>
          <w:sz w:val="20"/>
          <w:szCs w:val="20"/>
        </w:rPr>
      </w:pPr>
      <w:r>
        <w:rPr>
          <w:b/>
          <w:sz w:val="20"/>
          <w:szCs w:val="20"/>
        </w:rPr>
        <w:t>P.O. Box 250</w:t>
      </w:r>
    </w:p>
    <w:p w:rsidR="004E028B" w:rsidRPr="007E1AE2" w:rsidRDefault="004E028B" w:rsidP="008F770D">
      <w:pPr>
        <w:jc w:val="center"/>
        <w:rPr>
          <w:b/>
          <w:sz w:val="20"/>
          <w:szCs w:val="20"/>
        </w:rPr>
      </w:pPr>
      <w:r w:rsidRPr="007E1AE2">
        <w:rPr>
          <w:b/>
          <w:sz w:val="20"/>
          <w:szCs w:val="20"/>
        </w:rPr>
        <w:t>237 N. Salem St.</w:t>
      </w:r>
    </w:p>
    <w:p w:rsidR="004E028B" w:rsidRPr="007E1AE2" w:rsidRDefault="004E028B" w:rsidP="008F770D">
      <w:pPr>
        <w:jc w:val="center"/>
        <w:rPr>
          <w:b/>
          <w:sz w:val="20"/>
          <w:szCs w:val="20"/>
        </w:rPr>
      </w:pPr>
      <w:r w:rsidRPr="007E1AE2">
        <w:rPr>
          <w:b/>
          <w:sz w:val="20"/>
          <w:szCs w:val="20"/>
        </w:rPr>
        <w:t>Apex, NC 27502</w:t>
      </w:r>
    </w:p>
    <w:p w:rsidR="004E028B" w:rsidRPr="00036485" w:rsidRDefault="004E028B" w:rsidP="00CD079C">
      <w:pPr>
        <w:jc w:val="center"/>
        <w:rPr>
          <w:sz w:val="18"/>
          <w:szCs w:val="18"/>
        </w:rPr>
      </w:pPr>
    </w:p>
    <w:p w:rsidR="004E028B" w:rsidRDefault="004E028B" w:rsidP="008B7950">
      <w:pPr>
        <w:jc w:val="center"/>
        <w:rPr>
          <w:b/>
          <w:sz w:val="36"/>
          <w:szCs w:val="36"/>
          <w:u w:val="single"/>
        </w:rPr>
      </w:pPr>
      <w:r w:rsidRPr="007E1AE2">
        <w:rPr>
          <w:b/>
          <w:sz w:val="28"/>
          <w:szCs w:val="28"/>
          <w:u w:val="single"/>
        </w:rPr>
        <w:t>Exhibit</w:t>
      </w:r>
      <w:r w:rsidRPr="0082399B">
        <w:rPr>
          <w:b/>
          <w:sz w:val="36"/>
          <w:szCs w:val="36"/>
          <w:u w:val="single"/>
        </w:rPr>
        <w:t xml:space="preserve"> </w:t>
      </w:r>
      <w:r w:rsidRPr="007E1AE2">
        <w:rPr>
          <w:b/>
          <w:sz w:val="28"/>
          <w:szCs w:val="28"/>
          <w:u w:val="single"/>
        </w:rPr>
        <w:t>Guidelines</w:t>
      </w:r>
    </w:p>
    <w:p w:rsidR="004E028B" w:rsidRPr="008B7950" w:rsidRDefault="004E028B" w:rsidP="008B7950">
      <w:pPr>
        <w:jc w:val="center"/>
        <w:rPr>
          <w:b/>
          <w:sz w:val="36"/>
          <w:szCs w:val="36"/>
          <w:u w:val="single"/>
        </w:rPr>
      </w:pPr>
    </w:p>
    <w:p w:rsidR="004E028B" w:rsidRDefault="004E028B" w:rsidP="00301715">
      <w:pPr>
        <w:rPr>
          <w:b/>
          <w:sz w:val="22"/>
          <w:szCs w:val="22"/>
        </w:rPr>
      </w:pPr>
    </w:p>
    <w:p w:rsidR="004E028B" w:rsidRPr="009D356E" w:rsidRDefault="004E028B" w:rsidP="00AC3F2A">
      <w:pPr>
        <w:rPr>
          <w:b/>
          <w:sz w:val="28"/>
          <w:szCs w:val="28"/>
        </w:rPr>
      </w:pPr>
      <w:r>
        <w:rPr>
          <w:b/>
          <w:sz w:val="28"/>
          <w:szCs w:val="28"/>
        </w:rPr>
        <w:t>Art Delivery and Pickup</w:t>
      </w:r>
    </w:p>
    <w:p w:rsidR="004E028B" w:rsidRDefault="004E028B" w:rsidP="00EE5749">
      <w:pPr>
        <w:numPr>
          <w:ilvl w:val="0"/>
          <w:numId w:val="1"/>
        </w:numPr>
      </w:pPr>
      <w:r>
        <w:t>The artist is responsible for timely delivery and pickup of work. Pieces delivered after the delivering date will be rejected.</w:t>
      </w:r>
    </w:p>
    <w:p w:rsidR="004E028B" w:rsidRDefault="004E028B" w:rsidP="00EE5749">
      <w:pPr>
        <w:numPr>
          <w:ilvl w:val="0"/>
          <w:numId w:val="1"/>
        </w:numPr>
      </w:pPr>
      <w:r>
        <w:t>Please deliver and pick up you art work according to the dates listed in your contract.</w:t>
      </w:r>
    </w:p>
    <w:p w:rsidR="004E028B" w:rsidRDefault="004E028B" w:rsidP="00EE5749">
      <w:pPr>
        <w:numPr>
          <w:ilvl w:val="0"/>
          <w:numId w:val="1"/>
        </w:numPr>
      </w:pPr>
      <w:r>
        <w:t xml:space="preserve">We must assess a fee of five dollars ($5) per day per piece left beyond the pickup date.  </w:t>
      </w:r>
    </w:p>
    <w:p w:rsidR="004E028B" w:rsidRDefault="004E028B" w:rsidP="00EE5749">
      <w:pPr>
        <w:numPr>
          <w:ilvl w:val="0"/>
          <w:numId w:val="1"/>
        </w:numPr>
        <w:tabs>
          <w:tab w:val="left" w:pos="5970"/>
        </w:tabs>
      </w:pPr>
      <w:r>
        <w:t xml:space="preserve">Artists must SIGN OUT all work when they pick it up. </w:t>
      </w:r>
    </w:p>
    <w:p w:rsidR="004E028B" w:rsidRPr="003B4B95" w:rsidRDefault="004E028B" w:rsidP="00EE5749">
      <w:pPr>
        <w:numPr>
          <w:ilvl w:val="0"/>
          <w:numId w:val="1"/>
        </w:numPr>
        <w:tabs>
          <w:tab w:val="left" w:pos="5970"/>
        </w:tabs>
        <w:rPr>
          <w:b/>
        </w:rPr>
      </w:pPr>
      <w:r w:rsidRPr="003B4B95">
        <w:rPr>
          <w:b/>
        </w:rPr>
        <w:t>Artist must bring artist contract at the time of delivery.</w:t>
      </w:r>
      <w:r w:rsidRPr="003B4B95">
        <w:rPr>
          <w:b/>
        </w:rPr>
        <w:tab/>
      </w:r>
    </w:p>
    <w:p w:rsidR="004E028B" w:rsidRPr="003B4B95" w:rsidRDefault="004E028B" w:rsidP="00AC3F2A">
      <w:pPr>
        <w:rPr>
          <w:b/>
        </w:rPr>
      </w:pPr>
    </w:p>
    <w:p w:rsidR="004E028B" w:rsidRPr="00C92D77" w:rsidRDefault="004E028B" w:rsidP="00301715">
      <w:pPr>
        <w:rPr>
          <w:b/>
          <w:sz w:val="28"/>
          <w:szCs w:val="28"/>
        </w:rPr>
      </w:pPr>
      <w:r>
        <w:rPr>
          <w:b/>
          <w:sz w:val="28"/>
          <w:szCs w:val="28"/>
        </w:rPr>
        <w:t>Labels</w:t>
      </w:r>
    </w:p>
    <w:p w:rsidR="004E028B" w:rsidRDefault="004E028B" w:rsidP="004E3C2E">
      <w:pPr>
        <w:numPr>
          <w:ilvl w:val="0"/>
          <w:numId w:val="1"/>
        </w:numPr>
      </w:pPr>
      <w:r>
        <w:t>Please provide the following information for each piece that you are hanging in the exhibit and attach to the back of your art:</w:t>
      </w:r>
    </w:p>
    <w:p w:rsidR="004E028B" w:rsidRDefault="004E028B" w:rsidP="004E3C2E">
      <w:pPr>
        <w:numPr>
          <w:ilvl w:val="0"/>
          <w:numId w:val="1"/>
        </w:numPr>
      </w:pPr>
      <w:r>
        <w:t>Please print:</w:t>
      </w:r>
    </w:p>
    <w:p w:rsidR="004E028B" w:rsidRDefault="004E028B" w:rsidP="004E3C2E">
      <w:pPr>
        <w:numPr>
          <w:ilvl w:val="1"/>
          <w:numId w:val="1"/>
        </w:numPr>
        <w:rPr>
          <w:b/>
        </w:rPr>
      </w:pPr>
      <w:r>
        <w:rPr>
          <w:b/>
        </w:rPr>
        <w:t>Artist Name</w:t>
      </w:r>
    </w:p>
    <w:p w:rsidR="004E028B" w:rsidRPr="00C92D77" w:rsidRDefault="004E028B" w:rsidP="004E3C2E">
      <w:pPr>
        <w:numPr>
          <w:ilvl w:val="1"/>
          <w:numId w:val="1"/>
        </w:numPr>
        <w:rPr>
          <w:b/>
        </w:rPr>
      </w:pPr>
      <w:r>
        <w:rPr>
          <w:b/>
        </w:rPr>
        <w:t>Ti</w:t>
      </w:r>
      <w:r w:rsidRPr="00C92D77">
        <w:rPr>
          <w:b/>
        </w:rPr>
        <w:t>tle of Work</w:t>
      </w:r>
    </w:p>
    <w:p w:rsidR="004E028B" w:rsidRPr="00C92D77" w:rsidRDefault="004E028B" w:rsidP="004E3C2E">
      <w:pPr>
        <w:numPr>
          <w:ilvl w:val="1"/>
          <w:numId w:val="1"/>
        </w:numPr>
        <w:rPr>
          <w:b/>
        </w:rPr>
      </w:pPr>
      <w:r w:rsidRPr="00C92D77">
        <w:rPr>
          <w:b/>
        </w:rPr>
        <w:t>Medium/Media</w:t>
      </w:r>
      <w:r w:rsidRPr="00C92D77">
        <w:rPr>
          <w:b/>
        </w:rPr>
        <w:tab/>
      </w:r>
    </w:p>
    <w:p w:rsidR="004E028B" w:rsidRDefault="004E028B" w:rsidP="004E3C2E">
      <w:pPr>
        <w:numPr>
          <w:ilvl w:val="1"/>
          <w:numId w:val="1"/>
        </w:numPr>
      </w:pPr>
      <w:r w:rsidRPr="00C92D77">
        <w:rPr>
          <w:b/>
        </w:rPr>
        <w:t>Price</w:t>
      </w:r>
      <w:r>
        <w:t>/NFS if not for sale</w:t>
      </w:r>
    </w:p>
    <w:p w:rsidR="004E028B" w:rsidRDefault="004E028B" w:rsidP="00C720AD">
      <w:pPr>
        <w:ind w:left="1440"/>
      </w:pPr>
    </w:p>
    <w:p w:rsidR="004E028B" w:rsidRDefault="004E028B" w:rsidP="00AC3F2A">
      <w:pPr>
        <w:numPr>
          <w:ilvl w:val="0"/>
          <w:numId w:val="1"/>
        </w:numPr>
      </w:pPr>
      <w:r>
        <w:t>Once posted, please check the labels for accuracy.</w:t>
      </w:r>
    </w:p>
    <w:p w:rsidR="004E028B" w:rsidRDefault="004E028B" w:rsidP="00AC3F2A">
      <w:pPr>
        <w:numPr>
          <w:ilvl w:val="0"/>
          <w:numId w:val="1"/>
        </w:numPr>
      </w:pPr>
      <w:r>
        <w:t xml:space="preserve">Paintings </w:t>
      </w:r>
      <w:r w:rsidRPr="00C720AD">
        <w:rPr>
          <w:b/>
        </w:rPr>
        <w:t>MUST</w:t>
      </w:r>
      <w:r>
        <w:t xml:space="preserve"> be ready to hang with a hanging wire in the back.</w:t>
      </w:r>
    </w:p>
    <w:p w:rsidR="004E028B" w:rsidRPr="00C720AD" w:rsidRDefault="004E028B" w:rsidP="00AC3F2A">
      <w:pPr>
        <w:numPr>
          <w:ilvl w:val="0"/>
          <w:numId w:val="1"/>
        </w:numPr>
        <w:rPr>
          <w:b/>
        </w:rPr>
      </w:pPr>
      <w:r>
        <w:t xml:space="preserve">Labels </w:t>
      </w:r>
      <w:r w:rsidRPr="00C720AD">
        <w:rPr>
          <w:b/>
        </w:rPr>
        <w:t>MUST</w:t>
      </w:r>
      <w:r>
        <w:rPr>
          <w:b/>
        </w:rPr>
        <w:t xml:space="preserve"> be sent electronically following the label format document.</w:t>
      </w:r>
    </w:p>
    <w:p w:rsidR="004E028B" w:rsidRDefault="004E028B" w:rsidP="00CC6A1A"/>
    <w:p w:rsidR="004E028B" w:rsidRDefault="004E028B" w:rsidP="00CC6A1A">
      <w:pPr>
        <w:rPr>
          <w:b/>
          <w:sz w:val="28"/>
          <w:szCs w:val="28"/>
        </w:rPr>
      </w:pPr>
      <w:r>
        <w:rPr>
          <w:b/>
          <w:sz w:val="28"/>
          <w:szCs w:val="28"/>
        </w:rPr>
        <w:t>Websites</w:t>
      </w:r>
    </w:p>
    <w:p w:rsidR="004E028B" w:rsidRDefault="004E028B" w:rsidP="007E1AE2">
      <w:pPr>
        <w:numPr>
          <w:ilvl w:val="0"/>
          <w:numId w:val="3"/>
        </w:numPr>
      </w:pPr>
      <w:r>
        <w:t>The Halle Cultural Arts Center publicizes its events online on our website (</w:t>
      </w:r>
      <w:hyperlink r:id="rId5" w:history="1">
        <w:r w:rsidRPr="00134A86">
          <w:rPr>
            <w:rStyle w:val="Hyperlink"/>
          </w:rPr>
          <w:t>www.thehalle.org</w:t>
        </w:r>
      </w:hyperlink>
      <w:r>
        <w:t>) and in the form of an email blast, distributed via email.</w:t>
      </w:r>
    </w:p>
    <w:p w:rsidR="004E028B" w:rsidRDefault="004E028B" w:rsidP="007E1AE2">
      <w:pPr>
        <w:numPr>
          <w:ilvl w:val="0"/>
          <w:numId w:val="3"/>
        </w:numPr>
      </w:pPr>
      <w:r>
        <w:t xml:space="preserve">Advertise the exhibit on your website as well.  </w:t>
      </w:r>
    </w:p>
    <w:p w:rsidR="004E028B" w:rsidRDefault="004E028B" w:rsidP="007E1AE2">
      <w:pPr>
        <w:numPr>
          <w:ilvl w:val="1"/>
          <w:numId w:val="3"/>
        </w:numPr>
      </w:pPr>
      <w:r>
        <w:t>The Halle Cultural Arts Center can email you images of the postcard and of the email blast so that you can forward it or upload it to your website to further the success of the exhibit.</w:t>
      </w:r>
    </w:p>
    <w:p w:rsidR="004E028B" w:rsidRDefault="004E028B" w:rsidP="009732AB">
      <w:pPr>
        <w:tabs>
          <w:tab w:val="left" w:pos="6030"/>
        </w:tabs>
      </w:pPr>
    </w:p>
    <w:p w:rsidR="004E028B" w:rsidRPr="009732AB" w:rsidRDefault="004E028B" w:rsidP="009732AB">
      <w:pPr>
        <w:tabs>
          <w:tab w:val="left" w:pos="6030"/>
        </w:tabs>
      </w:pPr>
      <w:r w:rsidRPr="009732AB">
        <w:rPr>
          <w:b/>
          <w:sz w:val="28"/>
          <w:szCs w:val="28"/>
        </w:rPr>
        <w:t>Art Preparation</w:t>
      </w:r>
      <w:r w:rsidRPr="009732AB">
        <w:tab/>
      </w:r>
    </w:p>
    <w:p w:rsidR="004E028B" w:rsidRDefault="004E028B" w:rsidP="006739EB">
      <w:pPr>
        <w:numPr>
          <w:ilvl w:val="0"/>
          <w:numId w:val="4"/>
        </w:numPr>
      </w:pPr>
      <w:r w:rsidRPr="009732AB">
        <w:t>All art sho</w:t>
      </w:r>
      <w:r>
        <w:t>uld be ready to hang with</w:t>
      </w:r>
      <w:r w:rsidRPr="009732AB">
        <w:t xml:space="preserve"> wire hangers of some sort</w:t>
      </w:r>
      <w:r>
        <w:t xml:space="preserve"> at the time of drop off.</w:t>
      </w:r>
    </w:p>
    <w:p w:rsidR="004E028B" w:rsidRPr="009732AB" w:rsidRDefault="004E028B" w:rsidP="006739EB">
      <w:pPr>
        <w:numPr>
          <w:ilvl w:val="0"/>
          <w:numId w:val="4"/>
        </w:numPr>
      </w:pPr>
      <w:r>
        <w:t xml:space="preserve">Sculptural pieces should be installed by the artist to ensure accurate depiction of the work.  </w:t>
      </w:r>
    </w:p>
    <w:p w:rsidR="004E028B" w:rsidRDefault="004E028B" w:rsidP="00CC6A1A">
      <w:pPr>
        <w:rPr>
          <w:rFonts w:ascii="Calibri" w:hAnsi="Calibri"/>
          <w:color w:val="1F497D"/>
          <w:sz w:val="22"/>
          <w:szCs w:val="22"/>
        </w:rPr>
      </w:pPr>
    </w:p>
    <w:p w:rsidR="004E028B" w:rsidRPr="007C1DD4" w:rsidRDefault="004E028B" w:rsidP="00CC6A1A">
      <w:pPr>
        <w:rPr>
          <w:b/>
          <w:sz w:val="28"/>
          <w:szCs w:val="28"/>
        </w:rPr>
      </w:pPr>
      <w:r>
        <w:rPr>
          <w:b/>
          <w:sz w:val="28"/>
          <w:szCs w:val="28"/>
        </w:rPr>
        <w:t>Video and Digital Art</w:t>
      </w:r>
    </w:p>
    <w:p w:rsidR="004E028B" w:rsidRDefault="004E028B" w:rsidP="006739EB">
      <w:pPr>
        <w:numPr>
          <w:ilvl w:val="0"/>
          <w:numId w:val="5"/>
        </w:numPr>
      </w:pPr>
      <w:r>
        <w:t xml:space="preserve">We </w:t>
      </w:r>
      <w:r w:rsidRPr="007C1DD4">
        <w:t>accept video</w:t>
      </w:r>
      <w:r>
        <w:t xml:space="preserve"> and </w:t>
      </w:r>
      <w:r w:rsidRPr="007C1DD4">
        <w:t>digital art submissions as part of a juried show, showcase gallery, or</w:t>
      </w:r>
      <w:r>
        <w:t xml:space="preserve"> as</w:t>
      </w:r>
      <w:r w:rsidRPr="007C1DD4">
        <w:t xml:space="preserve"> an addition to one</w:t>
      </w:r>
      <w:r>
        <w:t xml:space="preserve"> of our featured exhibit</w:t>
      </w:r>
      <w:r w:rsidRPr="007C1DD4">
        <w:t>s.</w:t>
      </w:r>
      <w:r>
        <w:t xml:space="preserve">  </w:t>
      </w:r>
    </w:p>
    <w:p w:rsidR="004E028B" w:rsidRDefault="004E028B" w:rsidP="006739EB">
      <w:pPr>
        <w:numPr>
          <w:ilvl w:val="0"/>
          <w:numId w:val="5"/>
        </w:numPr>
      </w:pPr>
      <w:r>
        <w:t xml:space="preserve">Submissions must be </w:t>
      </w:r>
      <w:r w:rsidRPr="007C1DD4">
        <w:t>in a DVD mp4 format. </w:t>
      </w:r>
    </w:p>
    <w:p w:rsidR="004E028B" w:rsidRDefault="004E028B" w:rsidP="006739EB">
      <w:pPr>
        <w:numPr>
          <w:ilvl w:val="0"/>
          <w:numId w:val="5"/>
        </w:numPr>
      </w:pPr>
      <w:r>
        <w:t xml:space="preserve">We can </w:t>
      </w:r>
      <w:r w:rsidRPr="007C1DD4">
        <w:t>accommodate a digital still slide show i</w:t>
      </w:r>
      <w:r>
        <w:t xml:space="preserve">f submitted on an </w:t>
      </w:r>
      <w:r w:rsidRPr="007C1DD4">
        <w:t xml:space="preserve">SD memory card.  </w:t>
      </w:r>
    </w:p>
    <w:p w:rsidR="004E028B" w:rsidRPr="007C1DD4" w:rsidRDefault="004E028B" w:rsidP="006739EB">
      <w:pPr>
        <w:numPr>
          <w:ilvl w:val="0"/>
          <w:numId w:val="5"/>
        </w:numPr>
      </w:pPr>
      <w:r>
        <w:t>We provide a DVD player for</w:t>
      </w:r>
      <w:r w:rsidRPr="007C1DD4">
        <w:t xml:space="preserve"> SD </w:t>
      </w:r>
      <w:r>
        <w:t>cards, which connects</w:t>
      </w:r>
      <w:r w:rsidRPr="007C1DD4">
        <w:t xml:space="preserve"> to a 37</w:t>
      </w:r>
      <w:r>
        <w:t>-</w:t>
      </w:r>
      <w:r w:rsidRPr="007C1DD4">
        <w:t>inch monitor</w:t>
      </w:r>
      <w:r w:rsidRPr="006739EB">
        <w:t xml:space="preserve"> </w:t>
      </w:r>
      <w:r w:rsidRPr="007C1DD4">
        <w:t xml:space="preserve">via HDMI cable.  </w:t>
      </w:r>
    </w:p>
    <w:p w:rsidR="004E028B" w:rsidRDefault="004E028B" w:rsidP="00CC6A1A">
      <w:pPr>
        <w:rPr>
          <w:b/>
          <w:sz w:val="28"/>
          <w:szCs w:val="28"/>
        </w:rPr>
      </w:pPr>
    </w:p>
    <w:p w:rsidR="004E028B" w:rsidRDefault="004E028B" w:rsidP="004735CD">
      <w:pPr>
        <w:rPr>
          <w:b/>
          <w:sz w:val="28"/>
          <w:szCs w:val="28"/>
        </w:rPr>
      </w:pPr>
    </w:p>
    <w:p w:rsidR="004E028B" w:rsidRPr="00524ABD" w:rsidRDefault="004E028B" w:rsidP="004735CD">
      <w:pPr>
        <w:rPr>
          <w:b/>
          <w:sz w:val="28"/>
          <w:szCs w:val="28"/>
        </w:rPr>
      </w:pPr>
      <w:r>
        <w:rPr>
          <w:b/>
          <w:sz w:val="28"/>
          <w:szCs w:val="28"/>
        </w:rPr>
        <w:t>Reception Attendance</w:t>
      </w:r>
    </w:p>
    <w:p w:rsidR="004E028B" w:rsidRDefault="004E028B" w:rsidP="004735CD">
      <w:pPr>
        <w:numPr>
          <w:ilvl w:val="0"/>
          <w:numId w:val="7"/>
        </w:numPr>
      </w:pPr>
      <w:r>
        <w:t>The Halle Cultural Arts Center holds an opening reception on or about the exhibit’s opening date.</w:t>
      </w:r>
    </w:p>
    <w:p w:rsidR="004E028B" w:rsidRDefault="004E028B" w:rsidP="004735CD">
      <w:pPr>
        <w:numPr>
          <w:ilvl w:val="0"/>
          <w:numId w:val="7"/>
        </w:numPr>
      </w:pPr>
      <w:r>
        <w:t xml:space="preserve">All artists exhibiting work should attend the opening reception. </w:t>
      </w:r>
    </w:p>
    <w:p w:rsidR="004E028B" w:rsidRDefault="004E028B" w:rsidP="004735CD">
      <w:pPr>
        <w:numPr>
          <w:ilvl w:val="0"/>
          <w:numId w:val="7"/>
        </w:numPr>
      </w:pPr>
      <w:r>
        <w:t xml:space="preserve">The public attends openings to meet the artists and learn more about the artwork.  </w:t>
      </w:r>
    </w:p>
    <w:p w:rsidR="004E028B" w:rsidRDefault="004E028B" w:rsidP="004735CD">
      <w:pPr>
        <w:numPr>
          <w:ilvl w:val="0"/>
          <w:numId w:val="7"/>
        </w:numPr>
      </w:pPr>
      <w:r>
        <w:t xml:space="preserve">It is to your advantage to “meet and greet” at this event.  </w:t>
      </w:r>
    </w:p>
    <w:p w:rsidR="004E028B" w:rsidRDefault="004E028B" w:rsidP="004735CD">
      <w:pPr>
        <w:numPr>
          <w:ilvl w:val="0"/>
          <w:numId w:val="7"/>
        </w:numPr>
      </w:pPr>
      <w:r>
        <w:t>If you are unable to attend, please notify us of your absence.</w:t>
      </w:r>
    </w:p>
    <w:p w:rsidR="004E028B" w:rsidRDefault="004E028B" w:rsidP="00CC6A1A">
      <w:pPr>
        <w:rPr>
          <w:b/>
          <w:sz w:val="28"/>
          <w:szCs w:val="28"/>
        </w:rPr>
      </w:pPr>
    </w:p>
    <w:p w:rsidR="004E028B" w:rsidRDefault="004E028B" w:rsidP="00CC6A1A">
      <w:pPr>
        <w:rPr>
          <w:b/>
          <w:sz w:val="28"/>
          <w:szCs w:val="28"/>
        </w:rPr>
      </w:pPr>
      <w:r>
        <w:rPr>
          <w:b/>
          <w:sz w:val="28"/>
          <w:szCs w:val="28"/>
        </w:rPr>
        <w:t>Reception Food</w:t>
      </w:r>
    </w:p>
    <w:p w:rsidR="004E028B" w:rsidRDefault="004E028B" w:rsidP="004735CD">
      <w:pPr>
        <w:numPr>
          <w:ilvl w:val="0"/>
          <w:numId w:val="6"/>
        </w:numPr>
      </w:pPr>
      <w:r>
        <w:t>The Halle Cultural Arts Center provides paper goods, tablecloth, punch and ice water.</w:t>
      </w:r>
    </w:p>
    <w:p w:rsidR="004E028B" w:rsidRDefault="004E028B" w:rsidP="004735CD">
      <w:pPr>
        <w:numPr>
          <w:ilvl w:val="0"/>
          <w:numId w:val="6"/>
        </w:numPr>
      </w:pPr>
      <w:r>
        <w:t xml:space="preserve">Artists provide any food. </w:t>
      </w:r>
    </w:p>
    <w:p w:rsidR="004E028B" w:rsidRDefault="004E028B" w:rsidP="004735CD">
      <w:pPr>
        <w:numPr>
          <w:ilvl w:val="0"/>
          <w:numId w:val="6"/>
        </w:numPr>
      </w:pPr>
      <w:r>
        <w:t>Groups may secure sponsors to provide food for the reception.</w:t>
      </w:r>
    </w:p>
    <w:p w:rsidR="004E028B" w:rsidRDefault="004E028B" w:rsidP="004735CD">
      <w:pPr>
        <w:numPr>
          <w:ilvl w:val="0"/>
          <w:numId w:val="6"/>
        </w:numPr>
      </w:pPr>
      <w:r>
        <w:t xml:space="preserve">The Spotlight Gallery artist is also asked to contribute with a plate of refreshments.  </w:t>
      </w:r>
    </w:p>
    <w:p w:rsidR="004E028B" w:rsidRDefault="004E028B" w:rsidP="004735CD">
      <w:pPr>
        <w:numPr>
          <w:ilvl w:val="1"/>
          <w:numId w:val="6"/>
        </w:numPr>
      </w:pPr>
      <w:r>
        <w:t xml:space="preserve">You may set up food in the Spotlight Gallery or in the Main Gallery, whichever you prefer.  </w:t>
      </w:r>
    </w:p>
    <w:p w:rsidR="004E028B" w:rsidRDefault="004E028B" w:rsidP="00CC6A1A"/>
    <w:p w:rsidR="004E028B" w:rsidRDefault="004E028B" w:rsidP="00BC7B9F">
      <w:pPr>
        <w:rPr>
          <w:b/>
          <w:sz w:val="28"/>
          <w:szCs w:val="28"/>
        </w:rPr>
      </w:pPr>
      <w:r>
        <w:rPr>
          <w:b/>
          <w:sz w:val="28"/>
          <w:szCs w:val="28"/>
        </w:rPr>
        <w:t>Sales</w:t>
      </w:r>
    </w:p>
    <w:p w:rsidR="004E028B" w:rsidRDefault="004E028B" w:rsidP="00EC0C63">
      <w:pPr>
        <w:numPr>
          <w:ilvl w:val="0"/>
          <w:numId w:val="18"/>
        </w:numPr>
      </w:pPr>
      <w:r>
        <w:t xml:space="preserve">Work sold from the exhibit will be marked with a red dot on the label. </w:t>
      </w:r>
    </w:p>
    <w:p w:rsidR="004E028B" w:rsidRDefault="004E028B" w:rsidP="00EC0C63">
      <w:pPr>
        <w:numPr>
          <w:ilvl w:val="0"/>
          <w:numId w:val="18"/>
        </w:numPr>
      </w:pPr>
      <w:r>
        <w:t>Work sold will remain on display through the end of the show and will then be released to the artist.</w:t>
      </w:r>
    </w:p>
    <w:p w:rsidR="004E028B" w:rsidRDefault="004E028B" w:rsidP="00EC0C63">
      <w:pPr>
        <w:numPr>
          <w:ilvl w:val="0"/>
          <w:numId w:val="18"/>
        </w:numPr>
      </w:pPr>
      <w:r>
        <w:t>Payment is to be handled between the artist and the buyer.</w:t>
      </w:r>
    </w:p>
    <w:p w:rsidR="004E028B" w:rsidRPr="009732AB" w:rsidRDefault="004E028B" w:rsidP="00EC0C63">
      <w:pPr>
        <w:numPr>
          <w:ilvl w:val="0"/>
          <w:numId w:val="18"/>
        </w:numPr>
      </w:pPr>
      <w:r>
        <w:t>Twenty percent commission is assessed from the artist.</w:t>
      </w:r>
      <w:r>
        <w:tab/>
      </w:r>
    </w:p>
    <w:p w:rsidR="004E028B" w:rsidRDefault="004E028B" w:rsidP="00CC6A1A">
      <w:pPr>
        <w:rPr>
          <w:b/>
          <w:sz w:val="28"/>
          <w:szCs w:val="28"/>
        </w:rPr>
      </w:pPr>
    </w:p>
    <w:p w:rsidR="004E028B" w:rsidRPr="00CC6A1A" w:rsidRDefault="004E028B" w:rsidP="00CC6A1A"/>
    <w:p w:rsidR="004E028B" w:rsidRDefault="004E028B">
      <w:r>
        <w:t xml:space="preserve">Thank you for displaying your art at the Halle Cultural Arts Center and for sharing your talents with our community.  </w:t>
      </w:r>
      <w:r w:rsidRPr="00301715">
        <w:t>We</w:t>
      </w:r>
      <w:r>
        <w:t xml:space="preserve"> are excited to assist you, and we look forward to seeing you at future exhibits and openings throughout the year!</w:t>
      </w:r>
    </w:p>
    <w:p w:rsidR="004E028B" w:rsidRDefault="004E028B" w:rsidP="004637C7">
      <w:pPr>
        <w:jc w:val="center"/>
        <w:rPr>
          <w:sz w:val="10"/>
          <w:szCs w:val="10"/>
        </w:rPr>
      </w:pPr>
      <w:r>
        <w:rPr>
          <w:sz w:val="10"/>
          <w:szCs w:val="10"/>
        </w:rPr>
        <w:t>2 of 2</w:t>
      </w:r>
    </w:p>
    <w:p w:rsidR="004E028B" w:rsidRPr="004637C7" w:rsidRDefault="004E028B" w:rsidP="004637C7">
      <w:pPr>
        <w:jc w:val="center"/>
        <w:rPr>
          <w:sz w:val="10"/>
          <w:szCs w:val="10"/>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t>081611</w:t>
      </w:r>
    </w:p>
    <w:sectPr w:rsidR="004E028B" w:rsidRPr="004637C7" w:rsidSect="00EE5749">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BAC"/>
    <w:multiLevelType w:val="hybridMultilevel"/>
    <w:tmpl w:val="620A7074"/>
    <w:lvl w:ilvl="0" w:tplc="0409000F">
      <w:start w:val="1"/>
      <w:numFmt w:val="decimal"/>
      <w:lvlText w:val="%1."/>
      <w:lvlJc w:val="left"/>
      <w:pPr>
        <w:tabs>
          <w:tab w:val="num" w:pos="2160"/>
        </w:tabs>
        <w:ind w:left="2160" w:hanging="360"/>
      </w:pPr>
      <w:rPr>
        <w:rFonts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2440EA5"/>
    <w:multiLevelType w:val="hybridMultilevel"/>
    <w:tmpl w:val="EB8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59BF"/>
    <w:multiLevelType w:val="hybridMultilevel"/>
    <w:tmpl w:val="5CB2AA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D43C6"/>
    <w:multiLevelType w:val="hybridMultilevel"/>
    <w:tmpl w:val="8A22A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686838"/>
    <w:multiLevelType w:val="hybridMultilevel"/>
    <w:tmpl w:val="E31E8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74D18"/>
    <w:multiLevelType w:val="hybridMultilevel"/>
    <w:tmpl w:val="948C6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5534E"/>
    <w:multiLevelType w:val="hybridMultilevel"/>
    <w:tmpl w:val="573AE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E61D9"/>
    <w:multiLevelType w:val="hybridMultilevel"/>
    <w:tmpl w:val="391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37411D"/>
    <w:multiLevelType w:val="hybridMultilevel"/>
    <w:tmpl w:val="BB70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530116"/>
    <w:multiLevelType w:val="hybridMultilevel"/>
    <w:tmpl w:val="B23EA0F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D8B3EEE"/>
    <w:multiLevelType w:val="hybridMultilevel"/>
    <w:tmpl w:val="CF48A3D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D9536C6"/>
    <w:multiLevelType w:val="hybridMultilevel"/>
    <w:tmpl w:val="F504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B60A2"/>
    <w:multiLevelType w:val="hybridMultilevel"/>
    <w:tmpl w:val="C7D24AE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AA062E2"/>
    <w:multiLevelType w:val="hybridMultilevel"/>
    <w:tmpl w:val="8FAC5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591148"/>
    <w:multiLevelType w:val="hybridMultilevel"/>
    <w:tmpl w:val="79BEFC2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4851C89"/>
    <w:multiLevelType w:val="hybridMultilevel"/>
    <w:tmpl w:val="09D45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7A107B"/>
    <w:multiLevelType w:val="hybridMultilevel"/>
    <w:tmpl w:val="E1808A8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60D280B"/>
    <w:multiLevelType w:val="hybridMultilevel"/>
    <w:tmpl w:val="8CFAF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3"/>
  </w:num>
  <w:num w:numId="4">
    <w:abstractNumId w:val="11"/>
  </w:num>
  <w:num w:numId="5">
    <w:abstractNumId w:val="5"/>
  </w:num>
  <w:num w:numId="6">
    <w:abstractNumId w:val="8"/>
  </w:num>
  <w:num w:numId="7">
    <w:abstractNumId w:val="6"/>
  </w:num>
  <w:num w:numId="8">
    <w:abstractNumId w:val="14"/>
  </w:num>
  <w:num w:numId="9">
    <w:abstractNumId w:val="9"/>
  </w:num>
  <w:num w:numId="10">
    <w:abstractNumId w:val="16"/>
  </w:num>
  <w:num w:numId="11">
    <w:abstractNumId w:val="12"/>
  </w:num>
  <w:num w:numId="12">
    <w:abstractNumId w:val="0"/>
  </w:num>
  <w:num w:numId="13">
    <w:abstractNumId w:val="10"/>
  </w:num>
  <w:num w:numId="14">
    <w:abstractNumId w:val="2"/>
  </w:num>
  <w:num w:numId="15">
    <w:abstractNumId w:val="4"/>
  </w:num>
  <w:num w:numId="16">
    <w:abstractNumId w:val="13"/>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79C"/>
    <w:rsid w:val="00000F34"/>
    <w:rsid w:val="00012917"/>
    <w:rsid w:val="00036485"/>
    <w:rsid w:val="00067EAF"/>
    <w:rsid w:val="000A1FFE"/>
    <w:rsid w:val="00106DD5"/>
    <w:rsid w:val="00134A86"/>
    <w:rsid w:val="00141963"/>
    <w:rsid w:val="001D1BFD"/>
    <w:rsid w:val="0020738C"/>
    <w:rsid w:val="00266A7D"/>
    <w:rsid w:val="002C116A"/>
    <w:rsid w:val="002C2BFF"/>
    <w:rsid w:val="002E4082"/>
    <w:rsid w:val="00301715"/>
    <w:rsid w:val="003B4B95"/>
    <w:rsid w:val="004637C7"/>
    <w:rsid w:val="004735CD"/>
    <w:rsid w:val="004E028B"/>
    <w:rsid w:val="004E3C2E"/>
    <w:rsid w:val="00517DF6"/>
    <w:rsid w:val="005213E4"/>
    <w:rsid w:val="00524ABD"/>
    <w:rsid w:val="00597674"/>
    <w:rsid w:val="005C3971"/>
    <w:rsid w:val="005E1E3E"/>
    <w:rsid w:val="005E7A93"/>
    <w:rsid w:val="0063240C"/>
    <w:rsid w:val="00643955"/>
    <w:rsid w:val="00671BB3"/>
    <w:rsid w:val="006739EB"/>
    <w:rsid w:val="00680B91"/>
    <w:rsid w:val="00700E48"/>
    <w:rsid w:val="007310C9"/>
    <w:rsid w:val="00762A8D"/>
    <w:rsid w:val="007C1DD4"/>
    <w:rsid w:val="007E1AE2"/>
    <w:rsid w:val="0082399B"/>
    <w:rsid w:val="008B7950"/>
    <w:rsid w:val="008F770D"/>
    <w:rsid w:val="0090355C"/>
    <w:rsid w:val="009125FB"/>
    <w:rsid w:val="00930277"/>
    <w:rsid w:val="00940FB3"/>
    <w:rsid w:val="00951880"/>
    <w:rsid w:val="009732AB"/>
    <w:rsid w:val="009825FF"/>
    <w:rsid w:val="009A7C05"/>
    <w:rsid w:val="009D356E"/>
    <w:rsid w:val="00AC3F2A"/>
    <w:rsid w:val="00B00534"/>
    <w:rsid w:val="00B65064"/>
    <w:rsid w:val="00BA1E6B"/>
    <w:rsid w:val="00BA2511"/>
    <w:rsid w:val="00BC7B9F"/>
    <w:rsid w:val="00C40C2F"/>
    <w:rsid w:val="00C720AD"/>
    <w:rsid w:val="00C92D77"/>
    <w:rsid w:val="00CC6A1A"/>
    <w:rsid w:val="00CD079C"/>
    <w:rsid w:val="00D06E9D"/>
    <w:rsid w:val="00DB70ED"/>
    <w:rsid w:val="00DC01BC"/>
    <w:rsid w:val="00EC0C63"/>
    <w:rsid w:val="00ED1DD2"/>
    <w:rsid w:val="00EE5749"/>
    <w:rsid w:val="00EE581D"/>
    <w:rsid w:val="00F17AFE"/>
    <w:rsid w:val="00F17EB4"/>
    <w:rsid w:val="00F54A3B"/>
    <w:rsid w:val="00F64F99"/>
    <w:rsid w:val="00F85C5F"/>
    <w:rsid w:val="00F96128"/>
    <w:rsid w:val="00FB5B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2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07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6A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68190975">
      <w:marLeft w:val="0"/>
      <w:marRight w:val="0"/>
      <w:marTop w:val="0"/>
      <w:marBottom w:val="0"/>
      <w:divBdr>
        <w:top w:val="none" w:sz="0" w:space="0" w:color="auto"/>
        <w:left w:val="none" w:sz="0" w:space="0" w:color="auto"/>
        <w:bottom w:val="none" w:sz="0" w:space="0" w:color="auto"/>
        <w:right w:val="none" w:sz="0" w:space="0" w:color="auto"/>
      </w:divBdr>
      <w:divsChild>
        <w:div w:id="1068190977">
          <w:marLeft w:val="0"/>
          <w:marRight w:val="0"/>
          <w:marTop w:val="0"/>
          <w:marBottom w:val="0"/>
          <w:divBdr>
            <w:top w:val="none" w:sz="0" w:space="0" w:color="auto"/>
            <w:left w:val="none" w:sz="0" w:space="0" w:color="auto"/>
            <w:bottom w:val="none" w:sz="0" w:space="0" w:color="auto"/>
            <w:right w:val="none" w:sz="0" w:space="0" w:color="auto"/>
          </w:divBdr>
          <w:divsChild>
            <w:div w:id="1068190972">
              <w:marLeft w:val="0"/>
              <w:marRight w:val="0"/>
              <w:marTop w:val="0"/>
              <w:marBottom w:val="0"/>
              <w:divBdr>
                <w:top w:val="none" w:sz="0" w:space="0" w:color="auto"/>
                <w:left w:val="none" w:sz="0" w:space="0" w:color="auto"/>
                <w:bottom w:val="none" w:sz="0" w:space="0" w:color="auto"/>
                <w:right w:val="none" w:sz="0" w:space="0" w:color="auto"/>
              </w:divBdr>
            </w:div>
            <w:div w:id="1068190973">
              <w:marLeft w:val="0"/>
              <w:marRight w:val="0"/>
              <w:marTop w:val="0"/>
              <w:marBottom w:val="0"/>
              <w:divBdr>
                <w:top w:val="none" w:sz="0" w:space="0" w:color="auto"/>
                <w:left w:val="none" w:sz="0" w:space="0" w:color="auto"/>
                <w:bottom w:val="none" w:sz="0" w:space="0" w:color="auto"/>
                <w:right w:val="none" w:sz="0" w:space="0" w:color="auto"/>
              </w:divBdr>
            </w:div>
            <w:div w:id="1068190974">
              <w:marLeft w:val="0"/>
              <w:marRight w:val="0"/>
              <w:marTop w:val="0"/>
              <w:marBottom w:val="0"/>
              <w:divBdr>
                <w:top w:val="none" w:sz="0" w:space="0" w:color="auto"/>
                <w:left w:val="none" w:sz="0" w:space="0" w:color="auto"/>
                <w:bottom w:val="none" w:sz="0" w:space="0" w:color="auto"/>
                <w:right w:val="none" w:sz="0" w:space="0" w:color="auto"/>
              </w:divBdr>
            </w:div>
            <w:div w:id="10681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ha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490</Words>
  <Characters>2798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Halle Cultural Arts Center</dc:title>
  <dc:subject/>
  <dc:creator>Preferred Customer</dc:creator>
  <cp:keywords/>
  <dc:description/>
  <cp:lastModifiedBy>Jay Johns</cp:lastModifiedBy>
  <cp:revision>2</cp:revision>
  <cp:lastPrinted>2011-08-22T12:18:00Z</cp:lastPrinted>
  <dcterms:created xsi:type="dcterms:W3CDTF">2015-08-13T19:20:00Z</dcterms:created>
  <dcterms:modified xsi:type="dcterms:W3CDTF">2015-08-13T19:20:00Z</dcterms:modified>
</cp:coreProperties>
</file>